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октябре 2022 года по сравнению с октябрем 2021 года – 97,7%;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октябре 2022 года по сравнению </w:t>
      </w:r>
      <w:r>
        <w:rPr>
          <w:rFonts w:ascii="Arial" w:hAnsi="Arial" w:cs="Arial"/>
          <w:spacing w:val="-4"/>
        </w:rPr>
        <w:t>с сентябрем</w:t>
      </w:r>
      <w:r>
        <w:rPr>
          <w:rFonts w:ascii="Arial" w:hAnsi="Arial" w:cs="Arial"/>
        </w:rPr>
        <w:t xml:space="preserve"> 2022 года – 71,9%;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январе-октябре 2022 года по сравнению с январем-октябрем 2021 года – 100,7%.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127"/>
        <w:gridCol w:w="2375"/>
      </w:tblGrid>
      <w:tr>
        <w:trPr>
          <w:cantSplit/>
          <w:trHeight w:val="1240"/>
          <w:tblHeader/>
        </w:trPr>
        <w:tc>
          <w:tcPr>
            <w:tcW w:w="271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2021г.</w:t>
            </w:r>
          </w:p>
        </w:tc>
        <w:tc>
          <w:tcPr>
            <w:tcW w:w="120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январю-октябрю 2021г.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</w:t>
            </w:r>
            <w:bookmarkStart w:id="0" w:name="_GoBack"/>
            <w:bookmarkEnd w:id="0"/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,8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50</cp:revision>
  <cp:lastPrinted>2020-02-14T01:46:00Z</cp:lastPrinted>
  <dcterms:created xsi:type="dcterms:W3CDTF">2020-08-13T22:13:00Z</dcterms:created>
  <dcterms:modified xsi:type="dcterms:W3CDTF">2022-11-21T03:35:00Z</dcterms:modified>
</cp:coreProperties>
</file>